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投 标 意 向 书</w:t>
      </w: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甲方（招标方）：</w:t>
      </w:r>
      <w:r>
        <w:rPr>
          <w:rFonts w:hint="eastAsia"/>
          <w:sz w:val="28"/>
          <w:szCs w:val="28"/>
        </w:rPr>
        <w:t>厦门大学法学院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乙方（投标方）：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招标项目：</w:t>
      </w:r>
      <w:r>
        <w:rPr>
          <w:rFonts w:hint="eastAsia"/>
          <w:sz w:val="28"/>
          <w:szCs w:val="28"/>
        </w:rPr>
        <w:t>法学院全体教师照片拍摄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标书说明：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拍摄对象为法学院全体教师，总人数110-1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0人，由甲方负责组织并通知拍摄时间、场所。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拍摄内容为每位教师个人证照、生活照（工作照）、油画照（后期制作成油画效果）各一张，每人共3张照片</w:t>
      </w:r>
      <w:r>
        <w:rPr>
          <w:rFonts w:hint="eastAsia"/>
          <w:sz w:val="28"/>
          <w:szCs w:val="28"/>
          <w:lang w:eastAsia="zh-CN"/>
        </w:rPr>
        <w:t>；及党政人员、学术带头人、各教研室教师合影，</w:t>
      </w:r>
      <w:r>
        <w:rPr>
          <w:rFonts w:hint="eastAsia"/>
          <w:sz w:val="28"/>
          <w:szCs w:val="28"/>
        </w:rPr>
        <w:t>总计330-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0张。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拍摄时间由甲方决定后告知乙方，暂定第一批</w:t>
      </w:r>
      <w:r>
        <w:rPr>
          <w:rFonts w:hint="eastAsia"/>
          <w:sz w:val="28"/>
          <w:szCs w:val="28"/>
          <w:lang w:val="en-US" w:eastAsia="zh-CN"/>
        </w:rPr>
        <w:t>2016年</w:t>
      </w:r>
      <w:r>
        <w:rPr>
          <w:rFonts w:hint="eastAsia"/>
          <w:sz w:val="28"/>
          <w:szCs w:val="28"/>
        </w:rPr>
        <w:t>1月</w:t>
      </w:r>
      <w:r>
        <w:rPr>
          <w:rFonts w:hint="eastAsia"/>
          <w:sz w:val="28"/>
          <w:szCs w:val="28"/>
          <w:lang w:eastAsia="zh-CN"/>
        </w:rPr>
        <w:t>上中旬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天、第二批补拍时间待定；乙方应全力配合，若时间变更需双方协商一致同意。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第一批拍摄场所为法学院楼群及周边场所；教室、工作室或会议室场景由甲方提供，其余选景可由乙方根据</w:t>
      </w:r>
      <w:r>
        <w:rPr>
          <w:rFonts w:hint="eastAsia"/>
          <w:sz w:val="28"/>
          <w:szCs w:val="28"/>
          <w:lang w:eastAsia="zh-CN"/>
        </w:rPr>
        <w:t>教师及摄像师的</w:t>
      </w:r>
      <w:r>
        <w:rPr>
          <w:rFonts w:hint="eastAsia"/>
          <w:sz w:val="28"/>
          <w:szCs w:val="28"/>
        </w:rPr>
        <w:t>实际需求在东区校内进行挑选；乙方应</w:t>
      </w:r>
      <w:r>
        <w:rPr>
          <w:rFonts w:hint="eastAsia"/>
          <w:sz w:val="28"/>
          <w:szCs w:val="28"/>
          <w:lang w:eastAsia="zh-CN"/>
        </w:rPr>
        <w:t>标明</w:t>
      </w:r>
      <w:r>
        <w:rPr>
          <w:rFonts w:hint="eastAsia"/>
          <w:sz w:val="28"/>
          <w:szCs w:val="28"/>
        </w:rPr>
        <w:t>是否能提供</w:t>
      </w:r>
      <w:r>
        <w:rPr>
          <w:rFonts w:hint="eastAsia"/>
          <w:sz w:val="28"/>
          <w:szCs w:val="28"/>
          <w:lang w:eastAsia="zh-CN"/>
        </w:rPr>
        <w:t>、提供何种</w:t>
      </w:r>
      <w:r>
        <w:rPr>
          <w:rFonts w:hint="eastAsia"/>
          <w:sz w:val="28"/>
          <w:szCs w:val="28"/>
        </w:rPr>
        <w:t>补拍场所</w:t>
      </w:r>
      <w:r>
        <w:rPr>
          <w:rFonts w:hint="eastAsia"/>
          <w:sz w:val="28"/>
          <w:szCs w:val="28"/>
          <w:lang w:eastAsia="zh-CN"/>
        </w:rPr>
        <w:t>（如摄影棚、工作室）、如何收费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乙方应提供具有多年拍摄人物写真经验的专业摄影师，并在商谈时提供其作品；拍摄中途不能随意更换摄影师，若有特殊情况需获得甲方同意。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乙方需携带拍摄所用全部器材，包括布景、灯光照明、拍摄仪器、小道具（如长脚椅、盆栽等）等；若有群演需求，乙方应</w:t>
      </w:r>
      <w:r>
        <w:rPr>
          <w:rFonts w:hint="eastAsia"/>
          <w:sz w:val="28"/>
          <w:szCs w:val="28"/>
          <w:lang w:eastAsia="zh-CN"/>
        </w:rPr>
        <w:t>至少</w:t>
      </w:r>
      <w:r>
        <w:rPr>
          <w:rFonts w:hint="eastAsia"/>
          <w:sz w:val="28"/>
          <w:szCs w:val="28"/>
        </w:rPr>
        <w:t>提前</w:t>
      </w:r>
      <w:r>
        <w:rPr>
          <w:rFonts w:hint="eastAsia"/>
          <w:sz w:val="28"/>
          <w:szCs w:val="28"/>
          <w:lang w:val="en-US" w:eastAsia="zh-CN"/>
        </w:rPr>
        <w:t>1天</w:t>
      </w:r>
      <w:r>
        <w:rPr>
          <w:rFonts w:hint="eastAsia"/>
          <w:sz w:val="28"/>
          <w:szCs w:val="28"/>
        </w:rPr>
        <w:t>告知甲方。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乙方应</w:t>
      </w:r>
      <w:r>
        <w:rPr>
          <w:rFonts w:hint="eastAsia"/>
          <w:sz w:val="28"/>
          <w:szCs w:val="28"/>
          <w:lang w:eastAsia="zh-CN"/>
        </w:rPr>
        <w:t>标明能否</w:t>
      </w:r>
      <w:r>
        <w:rPr>
          <w:rFonts w:hint="eastAsia"/>
          <w:sz w:val="28"/>
          <w:szCs w:val="28"/>
        </w:rPr>
        <w:t>提供简单化妆</w:t>
      </w:r>
      <w:r>
        <w:rPr>
          <w:rFonts w:hint="eastAsia"/>
          <w:sz w:val="28"/>
          <w:szCs w:val="28"/>
          <w:lang w:eastAsia="zh-CN"/>
        </w:rPr>
        <w:t>服务、如何收费</w:t>
      </w:r>
      <w:r>
        <w:rPr>
          <w:rFonts w:hint="eastAsia"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所有照片</w:t>
      </w:r>
      <w:r>
        <w:rPr>
          <w:rFonts w:hint="eastAsia"/>
          <w:sz w:val="28"/>
          <w:szCs w:val="28"/>
          <w:lang w:eastAsia="zh-CN"/>
        </w:rPr>
        <w:t>经甲方人员当场确认之后，</w:t>
      </w:r>
      <w:r>
        <w:rPr>
          <w:rFonts w:hint="eastAsia"/>
          <w:sz w:val="28"/>
          <w:szCs w:val="28"/>
        </w:rPr>
        <w:t>由乙方负责调整及修片</w:t>
      </w:r>
      <w:r>
        <w:rPr>
          <w:rFonts w:hint="eastAsia"/>
          <w:sz w:val="28"/>
          <w:szCs w:val="28"/>
          <w:lang w:eastAsia="zh-CN"/>
        </w:rPr>
        <w:t>，并在协议</w:t>
      </w:r>
      <w:r>
        <w:rPr>
          <w:rFonts w:hint="eastAsia"/>
          <w:sz w:val="28"/>
          <w:szCs w:val="28"/>
        </w:rPr>
        <w:t>商定时间内将电子版交予甲方。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乙方应标明是否能提供相片冲洗服务，并提供证照冲洗、油画照冲洗（不同材质）各种规格的报价。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乙方应根据实际产生的费用向甲方提供有效发票。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本意向书仅供本次招标使用、非协议书；最终协议书所含服务条款及责任分配需经双方协商确定，由负责人签字并加盖单位公章。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具体要求：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乙方应提交营业执照副本及复印本，并填写报价表。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0" w:leftChars="0" w:right="0" w:rightChars="0" w:hanging="350" w:hangingChars="125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2．本投标书一式三份，请于2016年1月5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日之前盖印密封交法学院C203室。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联系人：陈老师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联系方式：2182810；13599515910</w:t>
      </w:r>
    </w:p>
    <w:p>
      <w:pPr>
        <w:widowControl/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 价 表</w:t>
      </w:r>
    </w:p>
    <w:p>
      <w:pPr>
        <w:pStyle w:val="7"/>
        <w:ind w:left="360" w:firstLine="0" w:firstLineChars="0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43"/>
        <w:gridCol w:w="24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843" w:type="dxa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规格</w:t>
            </w:r>
          </w:p>
        </w:tc>
        <w:tc>
          <w:tcPr>
            <w:tcW w:w="2409" w:type="dxa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拍摄费（含修片）</w:t>
            </w:r>
          </w:p>
        </w:tc>
        <w:tc>
          <w:tcPr>
            <w:tcW w:w="184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26" o:spid="_x0000_s1026" o:spt="32" type="#_x0000_t32" style="position:absolute;left:0pt;margin-left:-4.65pt;margin-top:0.95pt;height:31.5pt;width:91.05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2409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照片（电子版）精度</w:t>
            </w:r>
          </w:p>
        </w:tc>
        <w:tc>
          <w:tcPr>
            <w:tcW w:w="184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27" o:spid="_x0000_s1027" o:spt="32" type="#_x0000_t32" style="position:absolute;left:0pt;margin-left:-5.75pt;margin-top:0.75pt;height:31.5pt;width:120.95pt;z-index:251659264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补拍费用</w:t>
            </w:r>
          </w:p>
        </w:tc>
        <w:tc>
          <w:tcPr>
            <w:tcW w:w="184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28" o:spid="_x0000_s1028" o:spt="32" type="#_x0000_t32" style="position:absolute;left:0pt;margin-left:-4.65pt;margin-top:0.55pt;height:62.25pt;width:91.05pt;z-index:251660288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2409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能否提供补拍场所</w:t>
            </w:r>
          </w:p>
          <w:p>
            <w:pPr>
              <w:pStyle w:val="7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    不能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化妆费</w:t>
            </w:r>
          </w:p>
        </w:tc>
        <w:tc>
          <w:tcPr>
            <w:tcW w:w="184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冲洗费</w:t>
            </w:r>
          </w:p>
        </w:tc>
        <w:tc>
          <w:tcPr>
            <w:tcW w:w="184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1843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场景（道具）设想</w:t>
            </w:r>
          </w:p>
        </w:tc>
        <w:tc>
          <w:tcPr>
            <w:tcW w:w="4252" w:type="dxa"/>
            <w:gridSpan w:val="2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补拍场景</w:t>
            </w:r>
          </w:p>
        </w:tc>
        <w:tc>
          <w:tcPr>
            <w:tcW w:w="4252" w:type="dxa"/>
            <w:gridSpan w:val="2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</w:tcPr>
          <w:p>
            <w:pPr>
              <w:pStyle w:val="7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</w:t>
            </w:r>
            <w:r>
              <w:rPr>
                <w:rFonts w:hint="eastAsia"/>
                <w:sz w:val="28"/>
                <w:szCs w:val="28"/>
                <w:lang w:eastAsia="zh-CN"/>
              </w:rPr>
              <w:t>种类及</w:t>
            </w: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4252" w:type="dxa"/>
            <w:gridSpan w:val="2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pStyle w:val="7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pStyle w:val="7"/>
        <w:ind w:left="0" w:leftChars="-400" w:right="-766" w:firstLine="0" w:firstLineChars="0"/>
        <w:jc w:val="left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说明：</w:t>
      </w:r>
      <w:r>
        <w:rPr>
          <w:rFonts w:hint="eastAsia"/>
          <w:sz w:val="24"/>
          <w:szCs w:val="30"/>
          <w:lang w:val="en-US" w:eastAsia="zh-CN"/>
        </w:rPr>
        <w:t xml:space="preserve">1. </w:t>
      </w:r>
      <w:r>
        <w:rPr>
          <w:rFonts w:hint="eastAsia"/>
          <w:sz w:val="24"/>
          <w:szCs w:val="30"/>
        </w:rPr>
        <w:t>乙方可根据</w:t>
      </w:r>
      <w:r>
        <w:rPr>
          <w:rFonts w:hint="eastAsia"/>
          <w:sz w:val="24"/>
          <w:szCs w:val="30"/>
          <w:lang w:eastAsia="zh-CN"/>
        </w:rPr>
        <w:t>可提供的服务内容</w:t>
      </w:r>
      <w:r>
        <w:rPr>
          <w:rFonts w:hint="eastAsia"/>
          <w:sz w:val="24"/>
          <w:szCs w:val="30"/>
        </w:rPr>
        <w:t>设置报价表项目</w:t>
      </w:r>
      <w:r>
        <w:rPr>
          <w:rFonts w:hint="eastAsia"/>
          <w:sz w:val="24"/>
          <w:szCs w:val="30"/>
          <w:lang w:eastAsia="zh-CN"/>
        </w:rPr>
        <w:t>；</w:t>
      </w:r>
    </w:p>
    <w:p>
      <w:pPr>
        <w:pStyle w:val="7"/>
        <w:ind w:left="0" w:leftChars="-400" w:right="-766" w:firstLine="0" w:firstLineChars="0"/>
        <w:jc w:val="left"/>
        <w:rPr>
          <w:rFonts w:hint="eastAsia" w:eastAsiaTheme="minorEastAsia"/>
          <w:sz w:val="24"/>
          <w:szCs w:val="30"/>
          <w:lang w:val="en-US" w:eastAsia="zh-CN"/>
        </w:rPr>
      </w:pPr>
      <w:r>
        <w:rPr>
          <w:rFonts w:hint="eastAsia"/>
          <w:sz w:val="24"/>
          <w:szCs w:val="30"/>
          <w:lang w:val="en-US" w:eastAsia="zh-CN"/>
        </w:rPr>
        <w:t xml:space="preserve">      2. 冲洗费可按照不同规格和单价添加多项。</w:t>
      </w:r>
    </w:p>
    <w:p>
      <w:pPr>
        <w:pStyle w:val="7"/>
        <w:ind w:left="360" w:right="-766" w:firstLine="2640" w:firstLineChars="1100"/>
        <w:jc w:val="right"/>
        <w:rPr>
          <w:rFonts w:hint="eastAsia"/>
          <w:sz w:val="24"/>
          <w:szCs w:val="30"/>
        </w:rPr>
      </w:pPr>
    </w:p>
    <w:p>
      <w:pPr>
        <w:pStyle w:val="7"/>
        <w:ind w:left="360" w:right="-58" w:firstLine="3300" w:firstLineChars="1100"/>
        <w:jc w:val="right"/>
        <w:rPr>
          <w:sz w:val="30"/>
          <w:szCs w:val="30"/>
        </w:rPr>
      </w:pPr>
    </w:p>
    <w:p>
      <w:pPr>
        <w:pStyle w:val="7"/>
        <w:ind w:left="360" w:right="600"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乙方（单位公章）：</w:t>
      </w:r>
    </w:p>
    <w:p>
      <w:pPr>
        <w:pStyle w:val="7"/>
        <w:wordWrap w:val="0"/>
        <w:ind w:left="360" w:right="84" w:firstLine="3300" w:firstLineChars="11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日</w:t>
      </w:r>
    </w:p>
    <w:p>
      <w:pPr>
        <w:pStyle w:val="7"/>
        <w:ind w:left="360" w:firstLine="0" w:firstLineChars="0"/>
        <w:rPr>
          <w:sz w:val="30"/>
          <w:szCs w:val="30"/>
        </w:rPr>
      </w:pPr>
    </w:p>
    <w:p>
      <w:pPr>
        <w:pStyle w:val="7"/>
        <w:ind w:left="360" w:firstLine="0" w:firstLineChars="0"/>
        <w:rPr>
          <w:sz w:val="30"/>
          <w:szCs w:val="30"/>
        </w:rPr>
      </w:pPr>
    </w:p>
    <w:p>
      <w:pPr>
        <w:pStyle w:val="7"/>
        <w:ind w:left="360" w:firstLine="0" w:firstLineChars="0"/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1347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96558268">
    <w:nsid w:val="6B154DBC"/>
    <w:multiLevelType w:val="multilevel"/>
    <w:tmpl w:val="6B154DBC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965582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EF9"/>
    <w:rsid w:val="00083795"/>
    <w:rsid w:val="000A32F0"/>
    <w:rsid w:val="00110CC4"/>
    <w:rsid w:val="00160574"/>
    <w:rsid w:val="00163A08"/>
    <w:rsid w:val="001746B0"/>
    <w:rsid w:val="001D0219"/>
    <w:rsid w:val="0023446D"/>
    <w:rsid w:val="002B1D55"/>
    <w:rsid w:val="00304342"/>
    <w:rsid w:val="00305808"/>
    <w:rsid w:val="0039143C"/>
    <w:rsid w:val="00491069"/>
    <w:rsid w:val="00596E00"/>
    <w:rsid w:val="005A75F5"/>
    <w:rsid w:val="005D0A14"/>
    <w:rsid w:val="005D19A8"/>
    <w:rsid w:val="005E5AA4"/>
    <w:rsid w:val="0066571A"/>
    <w:rsid w:val="0066763B"/>
    <w:rsid w:val="006D6769"/>
    <w:rsid w:val="00724EF9"/>
    <w:rsid w:val="007335D2"/>
    <w:rsid w:val="007412CC"/>
    <w:rsid w:val="00761349"/>
    <w:rsid w:val="007F4757"/>
    <w:rsid w:val="007F6F83"/>
    <w:rsid w:val="008D2493"/>
    <w:rsid w:val="00910BB0"/>
    <w:rsid w:val="009A3EDB"/>
    <w:rsid w:val="009D4F2C"/>
    <w:rsid w:val="00AD5D7F"/>
    <w:rsid w:val="00B035AF"/>
    <w:rsid w:val="00B32012"/>
    <w:rsid w:val="00B35255"/>
    <w:rsid w:val="00B74EEF"/>
    <w:rsid w:val="00C57DBD"/>
    <w:rsid w:val="00D25B59"/>
    <w:rsid w:val="00E05393"/>
    <w:rsid w:val="00E36E30"/>
    <w:rsid w:val="00EB383D"/>
    <w:rsid w:val="00EE2ECD"/>
    <w:rsid w:val="00FC5D6B"/>
    <w:rsid w:val="00FF1F34"/>
    <w:rsid w:val="01D2288C"/>
    <w:rsid w:val="0AED147A"/>
    <w:rsid w:val="0D06756B"/>
    <w:rsid w:val="0FB70159"/>
    <w:rsid w:val="11A021F8"/>
    <w:rsid w:val="138F3C22"/>
    <w:rsid w:val="1E4F7A48"/>
    <w:rsid w:val="1FC339C3"/>
    <w:rsid w:val="27765CCC"/>
    <w:rsid w:val="319A2B6E"/>
    <w:rsid w:val="3554618D"/>
    <w:rsid w:val="37090CD6"/>
    <w:rsid w:val="3BDD41AA"/>
    <w:rsid w:val="40C0464B"/>
    <w:rsid w:val="45AC5A5D"/>
    <w:rsid w:val="487A4213"/>
    <w:rsid w:val="49310822"/>
    <w:rsid w:val="4C827C94"/>
    <w:rsid w:val="4CF643D0"/>
    <w:rsid w:val="51DF196A"/>
    <w:rsid w:val="5E1C33F4"/>
    <w:rsid w:val="5FD53A4A"/>
    <w:rsid w:val="60DA41F1"/>
    <w:rsid w:val="6E725242"/>
    <w:rsid w:val="7AB733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xmulaw</Company>
  <Pages>3</Pages>
  <Words>86</Words>
  <Characters>496</Characters>
  <Lines>4</Lines>
  <Paragraphs>1</Paragraphs>
  <ScaleCrop>false</ScaleCrop>
  <LinksUpToDate>false</LinksUpToDate>
  <CharactersWithSpaces>581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2015-12-24T03:36:00Z</dcterms:created>
  <dc:creator>XM</dc:creator>
  <cp:lastModifiedBy>F</cp:lastModifiedBy>
  <cp:lastPrinted>2015-12-25T02:32:00Z</cp:lastPrinted>
  <dcterms:modified xsi:type="dcterms:W3CDTF">2015-12-25T09:07:57Z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