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3C" w:rsidRPr="003914D5" w:rsidRDefault="00D45094" w:rsidP="003914D5">
      <w:pPr>
        <w:jc w:val="center"/>
        <w:rPr>
          <w:rFonts w:ascii="黑体" w:eastAsia="黑体" w:hAnsi="黑体"/>
          <w:sz w:val="32"/>
        </w:rPr>
      </w:pPr>
      <w:r w:rsidRPr="003914D5">
        <w:rPr>
          <w:rFonts w:ascii="黑体" w:eastAsia="黑体" w:hAnsi="黑体" w:hint="eastAsia"/>
          <w:sz w:val="32"/>
        </w:rPr>
        <w:t>荣誉称号</w:t>
      </w:r>
      <w:r w:rsidR="00B04B29">
        <w:rPr>
          <w:rFonts w:ascii="黑体" w:eastAsia="黑体" w:hAnsi="黑体" w:hint="eastAsia"/>
          <w:sz w:val="32"/>
        </w:rPr>
        <w:t>名额</w:t>
      </w:r>
      <w:r w:rsidR="003914D5" w:rsidRPr="003914D5">
        <w:rPr>
          <w:rFonts w:ascii="黑体" w:eastAsia="黑体" w:hAnsi="黑体" w:hint="eastAsia"/>
          <w:sz w:val="32"/>
        </w:rPr>
        <w:t>分配</w:t>
      </w:r>
    </w:p>
    <w:p w:rsidR="00D45094" w:rsidRPr="003914D5" w:rsidRDefault="00D45094" w:rsidP="00312585">
      <w:pPr>
        <w:rPr>
          <w:rFonts w:ascii="宋体" w:eastAsia="宋体" w:hAnsi="宋体"/>
          <w:sz w:val="28"/>
        </w:rPr>
      </w:pPr>
      <w:r w:rsidRPr="003914D5">
        <w:rPr>
          <w:rFonts w:ascii="宋体" w:eastAsia="宋体" w:hAnsi="宋体" w:hint="eastAsia"/>
          <w:sz w:val="28"/>
        </w:rPr>
        <w:t>学校下达名额情况</w:t>
      </w:r>
      <w:r w:rsidR="003914D5">
        <w:rPr>
          <w:rFonts w:ascii="宋体" w:eastAsia="宋体" w:hAnsi="宋体" w:hint="eastAsia"/>
          <w:sz w:val="28"/>
        </w:rPr>
        <w:t>如表1：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850"/>
        <w:gridCol w:w="709"/>
        <w:gridCol w:w="851"/>
        <w:gridCol w:w="850"/>
        <w:gridCol w:w="851"/>
        <w:gridCol w:w="1071"/>
      </w:tblGrid>
      <w:tr w:rsidR="00D45094" w:rsidRPr="00D45094" w:rsidTr="00713DA5">
        <w:trPr>
          <w:trHeight w:val="447"/>
        </w:trPr>
        <w:tc>
          <w:tcPr>
            <w:tcW w:w="8296" w:type="dxa"/>
            <w:gridSpan w:val="8"/>
            <w:vAlign w:val="center"/>
            <w:hideMark/>
          </w:tcPr>
          <w:p w:rsidR="00D45094" w:rsidRPr="00D45094" w:rsidRDefault="003914D5" w:rsidP="00D45094">
            <w:pPr>
              <w:jc w:val="center"/>
            </w:pPr>
            <w:r>
              <w:rPr>
                <w:rFonts w:hint="eastAsia"/>
              </w:rPr>
              <w:t>表1：</w:t>
            </w:r>
            <w:r w:rsidR="00D45094" w:rsidRPr="00D45094">
              <w:rPr>
                <w:rFonts w:hint="eastAsia"/>
              </w:rPr>
              <w:t>厦门大学2017年下半年研究生荣誉称号指标数</w:t>
            </w:r>
          </w:p>
        </w:tc>
      </w:tr>
      <w:tr w:rsidR="00D45094" w:rsidRPr="00D45094" w:rsidTr="00D45094">
        <w:trPr>
          <w:trHeight w:val="630"/>
        </w:trPr>
        <w:tc>
          <w:tcPr>
            <w:tcW w:w="2405" w:type="dxa"/>
            <w:vMerge w:val="restart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学院</w:t>
            </w:r>
          </w:p>
        </w:tc>
        <w:tc>
          <w:tcPr>
            <w:tcW w:w="1559" w:type="dxa"/>
            <w:gridSpan w:val="2"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优秀三好学生</w:t>
            </w:r>
          </w:p>
        </w:tc>
        <w:tc>
          <w:tcPr>
            <w:tcW w:w="1560" w:type="dxa"/>
            <w:gridSpan w:val="2"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三好学生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优秀学生干部</w:t>
            </w:r>
          </w:p>
        </w:tc>
        <w:tc>
          <w:tcPr>
            <w:tcW w:w="1071" w:type="dxa"/>
            <w:vMerge w:val="restart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总计</w:t>
            </w:r>
          </w:p>
        </w:tc>
      </w:tr>
      <w:tr w:rsidR="00D45094" w:rsidRPr="00D45094" w:rsidTr="00D45094">
        <w:trPr>
          <w:trHeight w:val="390"/>
        </w:trPr>
        <w:tc>
          <w:tcPr>
            <w:tcW w:w="2405" w:type="dxa"/>
            <w:vMerge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硕士</w:t>
            </w:r>
          </w:p>
        </w:tc>
        <w:tc>
          <w:tcPr>
            <w:tcW w:w="850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709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硕士</w:t>
            </w:r>
          </w:p>
        </w:tc>
        <w:tc>
          <w:tcPr>
            <w:tcW w:w="851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850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硕士</w:t>
            </w:r>
          </w:p>
        </w:tc>
        <w:tc>
          <w:tcPr>
            <w:tcW w:w="851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  <w:r w:rsidRPr="00D45094">
              <w:rPr>
                <w:rFonts w:hint="eastAsia"/>
                <w:b/>
                <w:bCs/>
              </w:rPr>
              <w:t>博士</w:t>
            </w:r>
          </w:p>
        </w:tc>
        <w:tc>
          <w:tcPr>
            <w:tcW w:w="1071" w:type="dxa"/>
            <w:vMerge/>
            <w:vAlign w:val="center"/>
            <w:hideMark/>
          </w:tcPr>
          <w:p w:rsidR="00D45094" w:rsidRPr="00D45094" w:rsidRDefault="00D45094" w:rsidP="00D45094">
            <w:pPr>
              <w:jc w:val="center"/>
              <w:rPr>
                <w:b/>
                <w:bCs/>
              </w:rPr>
            </w:pPr>
          </w:p>
        </w:tc>
      </w:tr>
      <w:tr w:rsidR="00D45094" w:rsidRPr="00D45094" w:rsidTr="00D45094">
        <w:trPr>
          <w:trHeight w:val="390"/>
        </w:trPr>
        <w:tc>
          <w:tcPr>
            <w:tcW w:w="2405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法学院（含南海研究院、知识产权研究院）</w:t>
            </w:r>
          </w:p>
        </w:tc>
        <w:tc>
          <w:tcPr>
            <w:tcW w:w="709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2</w:t>
            </w:r>
          </w:p>
        </w:tc>
        <w:tc>
          <w:tcPr>
            <w:tcW w:w="1071" w:type="dxa"/>
            <w:noWrap/>
            <w:vAlign w:val="center"/>
            <w:hideMark/>
          </w:tcPr>
          <w:p w:rsidR="00D45094" w:rsidRPr="00D45094" w:rsidRDefault="00D45094" w:rsidP="00D45094">
            <w:pPr>
              <w:jc w:val="center"/>
            </w:pPr>
            <w:r w:rsidRPr="00D45094">
              <w:rPr>
                <w:rFonts w:hint="eastAsia"/>
              </w:rPr>
              <w:t>39</w:t>
            </w:r>
          </w:p>
        </w:tc>
      </w:tr>
    </w:tbl>
    <w:p w:rsidR="00D45094" w:rsidRDefault="00D45094"/>
    <w:p w:rsidR="003914D5" w:rsidRPr="003914D5" w:rsidRDefault="00312585" w:rsidP="00312585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根据参评人数，将本次名额</w:t>
      </w:r>
      <w:r w:rsidR="003914D5" w:rsidRPr="003914D5">
        <w:rPr>
          <w:rFonts w:ascii="宋体" w:eastAsia="宋体" w:hAnsi="宋体" w:hint="eastAsia"/>
          <w:sz w:val="28"/>
        </w:rPr>
        <w:t>分配如下（硕士生见表2，博士生见表3）：</w:t>
      </w:r>
    </w:p>
    <w:tbl>
      <w:tblPr>
        <w:tblW w:w="7797" w:type="dxa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701"/>
      </w:tblGrid>
      <w:tr w:rsidR="00921976" w:rsidRPr="00921976" w:rsidTr="00921976">
        <w:trPr>
          <w:trHeight w:val="34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4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4"/>
              </w:rPr>
              <w:t>表2：硕士生分配方案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219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班级名称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219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优秀三好学生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219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优秀学生干部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9219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三好学生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2016级法律（非法学）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Default="00921976" w:rsidP="009219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  <w:p w:rsidR="00303E33" w:rsidRDefault="00303E33" w:rsidP="00303E3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（各班推荐一名候选人，需经过班级民主评议。</w:t>
            </w:r>
          </w:p>
          <w:p w:rsidR="00303E33" w:rsidRPr="00921976" w:rsidRDefault="00303E33" w:rsidP="00303E33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班级推荐的候选人未获得学院推荐的，直接落选为所在班级“三好学生”称号获得者。</w:t>
            </w:r>
            <w:bookmarkStart w:id="0" w:name="_GoBack"/>
            <w:bookmarkEnd w:id="0"/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Default="00921976" w:rsidP="0092197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  <w:p w:rsidR="00303E33" w:rsidRPr="00921976" w:rsidRDefault="00303E33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（统一向学院工作组申报，由工作组根据学院工作条例及申报事迹酌定）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2015级法律（非法学）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2016级民商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2016级国际法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2016级经环财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2015级知产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2016级知产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2016级法律（法学）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2016级法史法理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2015级南海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2016级南海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2016级宪行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2016级刑法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2016级诉讼法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921976" w:rsidRPr="00921976" w:rsidTr="00921976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976" w:rsidRPr="00921976" w:rsidRDefault="00921976" w:rsidP="00921976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921976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18</w:t>
            </w:r>
          </w:p>
        </w:tc>
      </w:tr>
    </w:tbl>
    <w:p w:rsidR="00D45094" w:rsidRPr="00921976" w:rsidRDefault="00D45094"/>
    <w:tbl>
      <w:tblPr>
        <w:tblW w:w="7797" w:type="dxa"/>
        <w:tblLook w:val="04A0" w:firstRow="1" w:lastRow="0" w:firstColumn="1" w:lastColumn="0" w:noHBand="0" w:noVBand="1"/>
      </w:tblPr>
      <w:tblGrid>
        <w:gridCol w:w="2410"/>
        <w:gridCol w:w="1985"/>
        <w:gridCol w:w="1701"/>
        <w:gridCol w:w="1464"/>
        <w:gridCol w:w="237"/>
      </w:tblGrid>
      <w:tr w:rsidR="00713DA5" w:rsidRPr="00713DA5" w:rsidTr="00713DA5">
        <w:trPr>
          <w:gridAfter w:val="1"/>
          <w:wAfter w:w="237" w:type="dxa"/>
          <w:trHeight w:val="340"/>
        </w:trPr>
        <w:tc>
          <w:tcPr>
            <w:tcW w:w="7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22"/>
                <w:szCs w:val="24"/>
              </w:rPr>
            </w:pPr>
            <w:r w:rsidRPr="00713DA5">
              <w:rPr>
                <w:rFonts w:ascii="等线" w:eastAsia="等线" w:hAnsi="等线" w:cs="宋体" w:hint="eastAsia"/>
                <w:b/>
                <w:color w:val="000000"/>
                <w:kern w:val="0"/>
                <w:sz w:val="22"/>
                <w:szCs w:val="24"/>
              </w:rPr>
              <w:t>表格3：博士生分配方案</w:t>
            </w:r>
          </w:p>
        </w:tc>
      </w:tr>
      <w:tr w:rsidR="00713DA5" w:rsidRPr="00713DA5" w:rsidTr="00713DA5">
        <w:trPr>
          <w:trHeight w:val="3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</w:rPr>
            </w:pPr>
            <w:r w:rsidRPr="00713DA5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班级名称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</w:rPr>
            </w:pPr>
            <w:r w:rsidRPr="00713DA5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优秀三好学生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</w:rPr>
            </w:pPr>
            <w:r w:rsidRPr="00713DA5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优秀学生干部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</w:rPr>
            </w:pPr>
            <w:r w:rsidRPr="00713DA5">
              <w:rPr>
                <w:rFonts w:ascii="宋体" w:eastAsia="宋体" w:hAnsi="宋体" w:cs="宋体" w:hint="eastAsia"/>
                <w:b/>
                <w:color w:val="000000"/>
                <w:kern w:val="0"/>
              </w:rPr>
              <w:t>三好学生</w:t>
            </w:r>
          </w:p>
        </w:tc>
      </w:tr>
      <w:tr w:rsidR="00713DA5" w:rsidRPr="00713DA5" w:rsidTr="00713DA5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13DA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2014级博士生班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13DA5" w:rsidRPr="00713DA5" w:rsidTr="00713DA5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13DA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2015级博士生班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A5" w:rsidRPr="00713DA5" w:rsidRDefault="00713DA5" w:rsidP="0071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A5" w:rsidRPr="00713DA5" w:rsidRDefault="00713DA5" w:rsidP="0071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13DA5" w:rsidRPr="00713DA5" w:rsidTr="00713DA5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13DA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2016级博士生班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A5" w:rsidRPr="00713DA5" w:rsidRDefault="00713DA5" w:rsidP="0071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DA5" w:rsidRPr="00713DA5" w:rsidRDefault="00713DA5" w:rsidP="00713D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13DA5" w:rsidRPr="00713DA5" w:rsidTr="00713DA5">
        <w:trPr>
          <w:trHeight w:val="34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713DA5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DA5" w:rsidRPr="00713DA5" w:rsidRDefault="00713DA5" w:rsidP="00713DA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13DA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</w:tbl>
    <w:p w:rsidR="003914D5" w:rsidRDefault="003914D5"/>
    <w:p w:rsidR="00713DA5" w:rsidRDefault="00713DA5">
      <w:pPr>
        <w:rPr>
          <w:rFonts w:hint="eastAsia"/>
        </w:rPr>
      </w:pPr>
    </w:p>
    <w:sectPr w:rsidR="00713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62" w:rsidRDefault="00D17962" w:rsidP="00B04B29">
      <w:r>
        <w:separator/>
      </w:r>
    </w:p>
  </w:endnote>
  <w:endnote w:type="continuationSeparator" w:id="0">
    <w:p w:rsidR="00D17962" w:rsidRDefault="00D17962" w:rsidP="00B0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62" w:rsidRDefault="00D17962" w:rsidP="00B04B29">
      <w:r>
        <w:separator/>
      </w:r>
    </w:p>
  </w:footnote>
  <w:footnote w:type="continuationSeparator" w:id="0">
    <w:p w:rsidR="00D17962" w:rsidRDefault="00D17962" w:rsidP="00B04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94"/>
    <w:rsid w:val="002E6F3C"/>
    <w:rsid w:val="00303E33"/>
    <w:rsid w:val="00312585"/>
    <w:rsid w:val="003914D5"/>
    <w:rsid w:val="00713DA5"/>
    <w:rsid w:val="008A06A9"/>
    <w:rsid w:val="00921976"/>
    <w:rsid w:val="00B04B29"/>
    <w:rsid w:val="00D17962"/>
    <w:rsid w:val="00D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BE3C7"/>
  <w15:chartTrackingRefBased/>
  <w15:docId w15:val="{9FFFFC9E-5AD5-4B91-9910-72274D63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4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4B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04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04B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宋磊华</dc:creator>
  <cp:keywords/>
  <dc:description/>
  <cp:lastModifiedBy>宋磊华</cp:lastModifiedBy>
  <cp:revision>8</cp:revision>
  <dcterms:created xsi:type="dcterms:W3CDTF">2017-10-25T09:00:00Z</dcterms:created>
  <dcterms:modified xsi:type="dcterms:W3CDTF">2017-10-27T07:14:00Z</dcterms:modified>
</cp:coreProperties>
</file>